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68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9540"/>
        <w:tblGridChange w:id="0">
          <w:tblGrid>
            <w:gridCol w:w="1140"/>
            <w:gridCol w:w="9540"/>
          </w:tblGrid>
        </w:tblGridChange>
      </w:tblGrid>
      <w:tr>
        <w:tc>
          <w:tcPr>
            <w:tcBorders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528638" cy="562743"/>
                  <wp:effectExtent b="0" l="0" r="0" t="0"/>
                  <wp:docPr descr="000 FINAL LOGO.png" id="1" name="image01.png"/>
                  <a:graphic>
                    <a:graphicData uri="http://schemas.openxmlformats.org/drawingml/2006/picture">
                      <pic:pic>
                        <pic:nvPicPr>
                          <pic:cNvPr descr="000 FINAL LOGO.png" id="0" name="image01.png"/>
                          <pic:cNvPicPr preferRelativeResize="0"/>
                        </pic:nvPicPr>
                        <pic:blipFill>
                          <a:blip r:embed="rId5"/>
                          <a:srcRect b="0" l="0" r="0" t="15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627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666666"/>
                <w:sz w:val="36"/>
                <w:szCs w:val="36"/>
                <w:rtl w:val="0"/>
              </w:rPr>
              <w:t xml:space="preserve">AFT 1481 Outreach: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February “Building Our Power”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-720" w:firstLine="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8"/>
          <w:szCs w:val="28"/>
          <w:rtl w:val="0"/>
        </w:rPr>
        <w:t xml:space="preserve">ONE: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-720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Hello, my name is _______________________ from our union, AFT 1481.</w:t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We’re checking in with each member to...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have your most current info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[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Show list &amp; update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]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hear about any issues we should know about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[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Take notes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share the latest about what our union is working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-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-720" w:firstLine="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TWO: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Then explain what AFT 1481 is working on right now...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-720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We’re working to </w:t>
      </w:r>
      <w:r w:rsidDel="00000000" w:rsidR="00000000" w:rsidRPr="00000000">
        <w:rPr>
          <w:rFonts w:ascii="Cambria" w:cs="Cambria" w:eastAsia="Cambria" w:hAnsi="Cambria"/>
          <w:i w:val="1"/>
          <w:u w:val="single"/>
          <w:rtl w:val="0"/>
        </w:rPr>
        <w:t xml:space="preserve">build power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in our union. We’re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...reaching out to each member.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i w:val="1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...growing our site teams to support our Site Reps at each school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i w:val="1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...developing ties with our communities to fight for decent housing and  living wages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60" w:lineRule="auto"/>
        <w:ind w:left="90" w:hanging="360"/>
        <w:rPr>
          <w:rFonts w:ascii="Cambria" w:cs="Cambria" w:eastAsia="Cambria" w:hAnsi="Cambria"/>
          <w:i w:val="1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...hosting a conference on Public Education, which will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60" w:line="240" w:lineRule="auto"/>
        <w:ind w:left="360" w:hanging="360"/>
        <w:rPr>
          <w:rFonts w:ascii="Cambria" w:cs="Cambria" w:eastAsia="Cambria" w:hAnsi="Cambria"/>
          <w:b w:val="0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Tom Ammiano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opening for keynote speaker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Jeff Duncan-Andrade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60" w:line="240" w:lineRule="auto"/>
        <w:ind w:left="360" w:hanging="360"/>
        <w:rPr>
          <w:rFonts w:ascii="Cambria" w:cs="Cambria" w:eastAsia="Cambria" w:hAnsi="Cambria"/>
          <w:b w:val="0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14 different breakout sessions including info about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60" w:line="240" w:lineRule="auto"/>
        <w:ind w:left="720" w:hanging="360"/>
        <w:rPr>
          <w:rFonts w:ascii="Cambria" w:cs="Cambria" w:eastAsia="Cambria" w:hAnsi="Cambria"/>
          <w:i w:val="1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Working with EL students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60" w:line="240" w:lineRule="auto"/>
        <w:ind w:left="720" w:hanging="360"/>
        <w:rPr>
          <w:rFonts w:ascii="Cambria" w:cs="Cambria" w:eastAsia="Cambria" w:hAnsi="Cambria"/>
          <w:i w:val="1"/>
          <w:u w:val="none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lack of funding for North San Mateo County schools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60" w:line="240" w:lineRule="auto"/>
        <w:ind w:left="720" w:hanging="360"/>
        <w:rPr>
          <w:rFonts w:ascii="Cambria" w:cs="Cambria" w:eastAsia="Cambria" w:hAnsi="Cambria"/>
          <w:b w:val="0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The housing crisis and how it affects our members, students and families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60" w:line="240" w:lineRule="auto"/>
        <w:ind w:left="360" w:hanging="360"/>
        <w:rPr>
          <w:rFonts w:ascii="Cambria" w:cs="Cambria" w:eastAsia="Cambria" w:hAnsi="Cambria"/>
          <w:b w:val="0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222222"/>
          <w:highlight w:val="white"/>
          <w:rtl w:val="0"/>
        </w:rPr>
        <w:t xml:space="preserve">Town hall forum </w:t>
      </w:r>
      <w:r w:rsidDel="00000000" w:rsidR="00000000" w:rsidRPr="00000000">
        <w:rPr>
          <w:rFonts w:ascii="Cambria" w:cs="Cambria" w:eastAsia="Cambria" w:hAnsi="Cambria"/>
          <w:i w:val="1"/>
          <w:color w:val="222222"/>
          <w:highlight w:val="white"/>
          <w:rtl w:val="0"/>
        </w:rPr>
        <w:t xml:space="preserve">to address workforce challenges in schools across the county with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222222"/>
          <w:highlight w:val="white"/>
          <w:rtl w:val="0"/>
        </w:rPr>
        <w:t xml:space="preserve">Jerry Hill</w:t>
      </w:r>
      <w:r w:rsidDel="00000000" w:rsidR="00000000" w:rsidRPr="00000000">
        <w:rPr>
          <w:rFonts w:ascii="Cambria" w:cs="Cambria" w:eastAsia="Cambria" w:hAnsi="Cambria"/>
          <w:i w:val="1"/>
          <w:color w:val="222222"/>
          <w:highlight w:val="white"/>
          <w:rtl w:val="0"/>
        </w:rPr>
        <w:t xml:space="preserve">, County Superintendent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222222"/>
          <w:highlight w:val="white"/>
          <w:rtl w:val="0"/>
        </w:rPr>
        <w:t xml:space="preserve">Anne Campbell</w:t>
      </w:r>
      <w:r w:rsidDel="00000000" w:rsidR="00000000" w:rsidRPr="00000000">
        <w:rPr>
          <w:rFonts w:ascii="Cambria" w:cs="Cambria" w:eastAsia="Cambria" w:hAnsi="Cambria"/>
          <w:i w:val="1"/>
          <w:color w:val="222222"/>
          <w:highlight w:val="white"/>
          <w:rtl w:val="0"/>
        </w:rPr>
        <w:t xml:space="preserve">, and County Supervisor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222222"/>
          <w:highlight w:val="white"/>
          <w:rtl w:val="0"/>
        </w:rPr>
        <w:t xml:space="preserve">David Pine</w:t>
      </w:r>
      <w:r w:rsidDel="00000000" w:rsidR="00000000" w:rsidRPr="00000000">
        <w:rPr>
          <w:rFonts w:ascii="Cambria" w:cs="Cambria" w:eastAsia="Cambria" w:hAnsi="Cambria"/>
          <w:i w:val="1"/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-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-720" w:firstLine="0"/>
        <w:contextualSpacing w:val="0"/>
        <w:rPr/>
      </w:pPr>
      <w:r w:rsidDel="00000000" w:rsidR="00000000" w:rsidRPr="00000000">
        <w:rPr>
          <w:rFonts w:ascii="Cambria" w:cs="Cambria" w:eastAsia="Cambria" w:hAnsi="Cambria"/>
          <w:i w:val="1"/>
          <w:u w:val="single"/>
          <w:rtl w:val="0"/>
        </w:rPr>
        <w:t xml:space="preserve">Here is a </w:t>
      </w:r>
      <w:r w:rsidDel="00000000" w:rsidR="00000000" w:rsidRPr="00000000">
        <w:rPr>
          <w:rFonts w:ascii="Cambria" w:cs="Cambria" w:eastAsia="Cambria" w:hAnsi="Cambria"/>
          <w:b w:val="1"/>
          <w:i w:val="1"/>
          <w:u w:val="single"/>
          <w:rtl w:val="0"/>
        </w:rPr>
        <w:t xml:space="preserve">flyer </w:t>
      </w:r>
      <w:r w:rsidDel="00000000" w:rsidR="00000000" w:rsidRPr="00000000">
        <w:rPr>
          <w:rFonts w:ascii="Cambria" w:cs="Cambria" w:eastAsia="Cambria" w:hAnsi="Cambria"/>
          <w:i w:val="1"/>
          <w:u w:val="single"/>
          <w:rtl w:val="0"/>
        </w:rPr>
        <w:t xml:space="preserve">with more details.</w:t>
      </w:r>
    </w:p>
    <w:p w:rsidR="00000000" w:rsidDel="00000000" w:rsidP="00000000" w:rsidRDefault="00000000" w:rsidRPr="00000000">
      <w:pPr>
        <w:spacing w:after="0" w:before="0" w:line="240" w:lineRule="auto"/>
        <w:ind w:left="-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20" w:firstLine="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TWO (1st ASK) </w:t>
      </w:r>
      <w:r w:rsidDel="00000000" w:rsidR="00000000" w:rsidRPr="00000000">
        <w:rPr>
          <w:rFonts w:ascii="Cambria" w:cs="Cambria" w:eastAsia="Cambria" w:hAnsi="Cambria"/>
          <w:b w:val="0"/>
          <w:i w:val="1"/>
          <w:sz w:val="28"/>
          <w:szCs w:val="28"/>
          <w:u w:val="single"/>
          <w:rtl w:val="0"/>
        </w:rPr>
        <w:t xml:space="preserve">W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u w:val="single"/>
          <w:rtl w:val="0"/>
        </w:rPr>
        <w:t xml:space="preserve">ill you join us at the conference on Saturday, March 19th?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00" w:lineRule="auto"/>
        <w:ind w:left="720" w:hanging="72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YES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Thank you! I’ll register you and you’ll get a reminder by email.</w:t>
      </w:r>
    </w:p>
    <w:p w:rsidR="00000000" w:rsidDel="00000000" w:rsidP="00000000" w:rsidRDefault="00000000" w:rsidRPr="00000000">
      <w:pPr>
        <w:ind w:left="720" w:hanging="72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NO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This is our big, public event of the year. In order to make this conference a success, we really need as many people to attend as possible.  Are you sure you can’t attend?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00" w:lineRule="auto"/>
        <w:ind w:left="450" w:hanging="117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FOUR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We’re also involved in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community coalitions fighting for housing rights and living wages with FairRents4Pacifica &amp; 4 North County in Daly City.</w:t>
      </w:r>
    </w:p>
    <w:p w:rsidR="00000000" w:rsidDel="00000000" w:rsidP="00000000" w:rsidRDefault="00000000" w:rsidRPr="00000000">
      <w:pPr>
        <w:ind w:left="-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20" w:firstLine="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FIVE (2nd ASK) 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u w:val="single"/>
          <w:rtl w:val="0"/>
        </w:rPr>
        <w:t xml:space="preserve">Are you interested in learning more about this work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u w:val="single"/>
          <w:rtl w:val="0"/>
        </w:rPr>
        <w:t xml:space="preserve">?</w:t>
      </w:r>
    </w:p>
    <w:p w:rsidR="00000000" w:rsidDel="00000000" w:rsidP="00000000" w:rsidRDefault="00000000" w:rsidRPr="00000000">
      <w:pPr>
        <w:spacing w:before="100" w:lineRule="auto"/>
        <w:ind w:left="72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YES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Great! Sergio will follow up with you to share more info.</w:t>
      </w:r>
    </w:p>
    <w:p w:rsidR="00000000" w:rsidDel="00000000" w:rsidP="00000000" w:rsidRDefault="00000000" w:rsidRPr="00000000">
      <w:pPr>
        <w:ind w:left="72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NO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No problem.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40" w:hanging="1260"/>
        <w:contextualSpacing w:val="0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CLOSE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Thanks for your time. We’ll keep you updated on union business. If you have any questions or concerns, please don’t hesitate to contact us.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8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ambria"/>
  <w:font w:name="Helvetica Neue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i w:val="0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  <w:i w:val="0"/>
        <w:sz w:val="16"/>
        <w:szCs w:val="16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